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53" w:rsidRPr="006C6503" w:rsidRDefault="00327653" w:rsidP="006C6503">
      <w:pPr>
        <w:jc w:val="both"/>
        <w:rPr>
          <w:rFonts w:ascii="Times New Roman" w:hAnsi="Times New Roman" w:cs="Times New Roman"/>
          <w:b/>
          <w:bCs/>
          <w:sz w:val="32"/>
          <w:szCs w:val="32"/>
        </w:rPr>
      </w:pPr>
      <w:r w:rsidRPr="006C6503">
        <w:rPr>
          <w:rFonts w:ascii="Times New Roman" w:hAnsi="Times New Roman" w:cs="Times New Roman"/>
          <w:b/>
          <w:bCs/>
          <w:sz w:val="32"/>
          <w:szCs w:val="32"/>
        </w:rPr>
        <w:t>PRIVACY POLICY</w:t>
      </w:r>
    </w:p>
    <w:p w:rsidR="00327653" w:rsidRPr="006C6503" w:rsidRDefault="00327653" w:rsidP="006C6503">
      <w:pPr>
        <w:jc w:val="both"/>
        <w:rPr>
          <w:rFonts w:ascii="Times New Roman" w:hAnsi="Times New Roman" w:cs="Times New Roman"/>
          <w:b/>
          <w:bCs/>
          <w:sz w:val="32"/>
          <w:szCs w:val="32"/>
        </w:rPr>
      </w:pPr>
      <w:r w:rsidRPr="006C6503">
        <w:rPr>
          <w:rFonts w:ascii="Times New Roman" w:hAnsi="Times New Roman" w:cs="Times New Roman"/>
          <w:b/>
          <w:bCs/>
          <w:sz w:val="32"/>
          <w:szCs w:val="32"/>
        </w:rPr>
        <w:t>INFORMATIVA PER IL TRATTAMENTO DEI DATI PERSONALI</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Gentile Utente/Interessato,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la presente Informativa è resa ai sensi del D. </w:t>
      </w:r>
      <w:proofErr w:type="spellStart"/>
      <w:r w:rsidRPr="006C6503">
        <w:rPr>
          <w:rFonts w:ascii="Times New Roman" w:hAnsi="Times New Roman" w:cs="Times New Roman"/>
          <w:sz w:val="26"/>
          <w:szCs w:val="26"/>
        </w:rPr>
        <w:t>Lgs</w:t>
      </w:r>
      <w:proofErr w:type="spellEnd"/>
      <w:r w:rsidRPr="006C6503">
        <w:rPr>
          <w:rFonts w:ascii="Times New Roman" w:hAnsi="Times New Roman" w:cs="Times New Roman"/>
          <w:sz w:val="26"/>
          <w:szCs w:val="26"/>
        </w:rPr>
        <w:t>. 30 giungo 2003 n. 196 e successive modifiche (cd. Codice Privacy), nonché ai sensi degli artt. 13 e 14 del Regolamento (UE) 2016/679 del Parlamento Europeo e del Consiglio del 27 aprile 2016.</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La informiamo che i dati personali da Lei forniti nell’ambito della consultazione dei siti </w:t>
      </w:r>
      <w:hyperlink r:id="rId6" w:history="1">
        <w:r w:rsidRPr="006C6503">
          <w:rPr>
            <w:rStyle w:val="Collegamentoipertestuale"/>
            <w:rFonts w:ascii="Times New Roman" w:hAnsi="Times New Roman" w:cs="Times New Roman"/>
            <w:sz w:val="26"/>
            <w:szCs w:val="26"/>
          </w:rPr>
          <w:t>https://www.comune.bergamo.it/</w:t>
        </w:r>
      </w:hyperlink>
      <w:r w:rsidRPr="006C6503">
        <w:rPr>
          <w:rFonts w:ascii="Times New Roman" w:hAnsi="Times New Roman" w:cs="Times New Roman"/>
          <w:sz w:val="26"/>
          <w:szCs w:val="26"/>
        </w:rPr>
        <w:t xml:space="preserve"> e </w:t>
      </w:r>
      <w:hyperlink r:id="rId7" w:history="1">
        <w:r w:rsidRPr="006C6503">
          <w:rPr>
            <w:rStyle w:val="Collegamentoipertestuale"/>
            <w:rFonts w:ascii="Times New Roman" w:hAnsi="Times New Roman" w:cs="Times New Roman"/>
            <w:sz w:val="26"/>
            <w:szCs w:val="26"/>
          </w:rPr>
          <w:t>https://accademiabellearti.bg.it/</w:t>
        </w:r>
      </w:hyperlink>
      <w:r w:rsidRPr="006C6503">
        <w:rPr>
          <w:rFonts w:ascii="Times New Roman" w:hAnsi="Times New Roman" w:cs="Times New Roman"/>
          <w:sz w:val="26"/>
          <w:szCs w:val="26"/>
        </w:rPr>
        <w:t xml:space="preserve">, volto a descrivere le attività di insegnamento ed a permettere agli utenti di essere costantemente aggiornati in merito alle attività didattiche svolte dall’ente e/o al fine di richiedere informazioni e/o di accedere alla propria pagina personale, saranno trattati dal </w:t>
      </w:r>
      <w:r w:rsidRPr="006C6503">
        <w:rPr>
          <w:rFonts w:ascii="Times New Roman" w:hAnsi="Times New Roman" w:cs="Times New Roman"/>
          <w:b/>
          <w:sz w:val="26"/>
          <w:szCs w:val="26"/>
        </w:rPr>
        <w:t>COMUNE DI BERGAMO</w:t>
      </w:r>
      <w:r w:rsidRPr="006C6503">
        <w:rPr>
          <w:rFonts w:ascii="Times New Roman" w:hAnsi="Times New Roman" w:cs="Times New Roman"/>
          <w:b/>
          <w:bCs/>
          <w:sz w:val="26"/>
          <w:szCs w:val="26"/>
        </w:rPr>
        <w:t xml:space="preserve"> </w:t>
      </w:r>
      <w:r w:rsidRPr="006C6503">
        <w:rPr>
          <w:rFonts w:ascii="Times New Roman" w:hAnsi="Times New Roman" w:cs="Times New Roman"/>
          <w:sz w:val="26"/>
          <w:szCs w:val="26"/>
        </w:rPr>
        <w:t xml:space="preserve">in persona del legale rappresentante </w:t>
      </w:r>
      <w:r w:rsidRPr="006C6503">
        <w:rPr>
          <w:rFonts w:ascii="Times New Roman" w:hAnsi="Times New Roman" w:cs="Times New Roman"/>
          <w:i/>
          <w:iCs/>
          <w:sz w:val="26"/>
          <w:szCs w:val="26"/>
        </w:rPr>
        <w:t xml:space="preserve">pro-tempore </w:t>
      </w:r>
      <w:r w:rsidRPr="006C6503">
        <w:rPr>
          <w:rFonts w:ascii="Times New Roman" w:hAnsi="Times New Roman" w:cs="Times New Roman"/>
          <w:sz w:val="26"/>
          <w:szCs w:val="26"/>
        </w:rPr>
        <w:t xml:space="preserve">(P. Iva 00636460164), con sede legale in Bergamo </w:t>
      </w:r>
      <w:hyperlink r:id="rId8" w:tgtFrame="_blank" w:history="1">
        <w:r w:rsidRPr="006C6503">
          <w:rPr>
            <w:rFonts w:ascii="Times New Roman" w:hAnsi="Times New Roman" w:cs="Times New Roman"/>
            <w:sz w:val="26"/>
            <w:szCs w:val="26"/>
          </w:rPr>
          <w:t xml:space="preserve">24122, Piazza Giacomo Matteotti, 27 </w:t>
        </w:r>
      </w:hyperlink>
      <w:r w:rsidRPr="006C6503">
        <w:rPr>
          <w:rFonts w:ascii="Times New Roman" w:hAnsi="Times New Roman" w:cs="Times New Roman"/>
          <w:sz w:val="26"/>
          <w:szCs w:val="26"/>
        </w:rPr>
        <w:t xml:space="preserve"> (di seguito anche Titolare), nel rispetto dei principi di protezione stabiliti dal Codice in materia di dati personali e successive modifiche, nonché di tutti gli interventi legislativi europei e nazionali e/o provvedimenti delle Autorità di controllo.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L’informativa che segue è resa per il solo sito </w:t>
      </w:r>
      <w:hyperlink r:id="rId9" w:history="1">
        <w:r w:rsidRPr="006C6503">
          <w:rPr>
            <w:rStyle w:val="Collegamentoipertestuale"/>
            <w:rFonts w:ascii="Times New Roman" w:hAnsi="Times New Roman" w:cs="Times New Roman"/>
            <w:sz w:val="26"/>
            <w:szCs w:val="26"/>
          </w:rPr>
          <w:t>https://www.comune.bergamo.it/</w:t>
        </w:r>
      </w:hyperlink>
      <w:r w:rsidRPr="006C6503">
        <w:rPr>
          <w:rFonts w:ascii="Times New Roman" w:hAnsi="Times New Roman" w:cs="Times New Roman"/>
          <w:sz w:val="26"/>
          <w:szCs w:val="26"/>
        </w:rPr>
        <w:t xml:space="preserve"> e non anche per altri siti web eventualmente consultati dall’Utente tramite link che vi rimanda. </w:t>
      </w:r>
    </w:p>
    <w:p w:rsidR="00327653"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t xml:space="preserve">FINALITÀ DEL TRATTAMENTO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I vari trattamenti dei dati spontaneamente forniti dagli Utenti sono effettuati dal Titolare per: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 consentire all’utente di contattare la Titolare del Trattamento per chiedere informazioni;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 consentire agli studenti di accedere nella propria area personale. </w:t>
      </w:r>
    </w:p>
    <w:p w:rsidR="00327653"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t xml:space="preserve">TIPOLOGIA DI DATI RACCOLTI E TRATTATI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Qualora l’utente intenda contattare il Titolare del Trattamento per entrambe le finalità precedentemente descritte, dovrà obbligatoriamente fornire i seguenti dati: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 Nome, cognome;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 E-mail. </w:t>
      </w:r>
    </w:p>
    <w:p w:rsidR="00327653"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Ferma restando l’autonomia personale dell’Interessato e fermo restando il conferimento di dati di navigazione, il conferimento dei sopra descritti dati è indispensabile ed il mancato conferimento, anche parziale, dei dati espressamente indicati come necessari determinerà l’impossibilità per l’utente di prendere contatto con il Titolare del Trattamento o di creare la propria area personale all’interno del sito. </w:t>
      </w:r>
    </w:p>
    <w:p w:rsidR="00327653"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lastRenderedPageBreak/>
        <w:t xml:space="preserve">TITOLARE, RESPONSABILI E INCARICATI </w:t>
      </w:r>
    </w:p>
    <w:p w:rsidR="009A2E97" w:rsidRDefault="00327653" w:rsidP="006C6503">
      <w:pPr>
        <w:jc w:val="both"/>
        <w:rPr>
          <w:rFonts w:ascii="Times New Roman" w:hAnsi="Times New Roman" w:cs="Times New Roman"/>
          <w:sz w:val="23"/>
          <w:szCs w:val="23"/>
        </w:rPr>
      </w:pPr>
      <w:r w:rsidRPr="006C6503">
        <w:rPr>
          <w:rFonts w:ascii="Times New Roman" w:hAnsi="Times New Roman" w:cs="Times New Roman"/>
          <w:sz w:val="26"/>
          <w:szCs w:val="26"/>
        </w:rPr>
        <w:t xml:space="preserve">Il Titolare del trattamento </w:t>
      </w:r>
      <w:r w:rsidRPr="006C6503">
        <w:rPr>
          <w:rFonts w:ascii="Times New Roman" w:hAnsi="Times New Roman" w:cs="Times New Roman"/>
          <w:sz w:val="23"/>
          <w:szCs w:val="23"/>
        </w:rPr>
        <w:t>è</w:t>
      </w:r>
      <w:r w:rsidR="00270A46" w:rsidRPr="006C6503">
        <w:rPr>
          <w:rFonts w:ascii="Times New Roman" w:hAnsi="Times New Roman" w:cs="Times New Roman"/>
          <w:b/>
          <w:sz w:val="26"/>
          <w:szCs w:val="26"/>
        </w:rPr>
        <w:t xml:space="preserve"> COMUNE DI BERGAMO</w:t>
      </w:r>
      <w:r w:rsidR="00270A46" w:rsidRPr="006C6503">
        <w:rPr>
          <w:rFonts w:ascii="Times New Roman" w:hAnsi="Times New Roman" w:cs="Times New Roman"/>
          <w:b/>
          <w:bCs/>
          <w:sz w:val="26"/>
          <w:szCs w:val="26"/>
        </w:rPr>
        <w:t xml:space="preserve"> </w:t>
      </w:r>
      <w:r w:rsidR="00270A46" w:rsidRPr="006C6503">
        <w:rPr>
          <w:rFonts w:ascii="Times New Roman" w:hAnsi="Times New Roman" w:cs="Times New Roman"/>
          <w:sz w:val="26"/>
          <w:szCs w:val="26"/>
        </w:rPr>
        <w:t xml:space="preserve">in persona del legale rappresentante </w:t>
      </w:r>
      <w:r w:rsidR="00270A46" w:rsidRPr="006C6503">
        <w:rPr>
          <w:rFonts w:ascii="Times New Roman" w:hAnsi="Times New Roman" w:cs="Times New Roman"/>
          <w:i/>
          <w:iCs/>
          <w:sz w:val="26"/>
          <w:szCs w:val="26"/>
        </w:rPr>
        <w:t xml:space="preserve">pro-tempore </w:t>
      </w:r>
      <w:r w:rsidR="00270A46" w:rsidRPr="006C6503">
        <w:rPr>
          <w:rFonts w:ascii="Times New Roman" w:hAnsi="Times New Roman" w:cs="Times New Roman"/>
          <w:sz w:val="26"/>
          <w:szCs w:val="26"/>
        </w:rPr>
        <w:t xml:space="preserve">(P. Iva 00636460164), con sede legale in Bergamo </w:t>
      </w:r>
      <w:hyperlink r:id="rId10" w:tgtFrame="_blank" w:history="1">
        <w:r w:rsidR="00270A46" w:rsidRPr="006C6503">
          <w:rPr>
            <w:rFonts w:ascii="Times New Roman" w:hAnsi="Times New Roman" w:cs="Times New Roman"/>
            <w:sz w:val="26"/>
            <w:szCs w:val="26"/>
          </w:rPr>
          <w:t xml:space="preserve">24122, Piazza Giacomo Matteotti, 27 </w:t>
        </w:r>
      </w:hyperlink>
      <w:r w:rsidRPr="006C6503">
        <w:rPr>
          <w:rFonts w:ascii="Times New Roman" w:hAnsi="Times New Roman" w:cs="Times New Roman"/>
          <w:sz w:val="23"/>
          <w:szCs w:val="23"/>
        </w:rPr>
        <w:t>.</w:t>
      </w:r>
    </w:p>
    <w:p w:rsidR="00270A46" w:rsidRPr="009A2E97" w:rsidRDefault="009A2E97" w:rsidP="006C6503">
      <w:pPr>
        <w:jc w:val="both"/>
        <w:rPr>
          <w:rFonts w:ascii="Times New Roman" w:hAnsi="Times New Roman" w:cs="Times New Roman"/>
          <w:sz w:val="26"/>
          <w:szCs w:val="26"/>
        </w:rPr>
      </w:pPr>
      <w:bookmarkStart w:id="0" w:name="_GoBack"/>
      <w:r w:rsidRPr="009A2E97">
        <w:rPr>
          <w:rFonts w:ascii="Times New Roman" w:hAnsi="Times New Roman" w:cs="Times New Roman"/>
          <w:sz w:val="26"/>
          <w:szCs w:val="26"/>
        </w:rPr>
        <w:t>Il Responsabile del trattamento è il Dirigente della Direzione Servizi socio educativi Paola Garofalo, e-mail: paola.garofalo@comune.bergamo.it.</w:t>
      </w:r>
      <w:r w:rsidR="00327653" w:rsidRPr="009A2E97">
        <w:rPr>
          <w:rFonts w:ascii="Times New Roman" w:hAnsi="Times New Roman" w:cs="Times New Roman"/>
          <w:sz w:val="26"/>
          <w:szCs w:val="26"/>
        </w:rPr>
        <w:t xml:space="preserve"> </w:t>
      </w:r>
    </w:p>
    <w:bookmarkEnd w:id="0"/>
    <w:p w:rsidR="00270A46"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Si informa che i Dati forniti potranno essere trattati da altri soggetti coinvolti nell’organizzazione del Titolare, tutti in qualità di incaricati al trattamento e/o responsabili interni del trattamento, ovvero soggetti esterni (come fornitori di servizi tecnici terzi, hosting provider, piattaforme per l’erogazione di corsi di formazione), nominati Responsabili Esterni del Trattamento da parte del Titolare. In ogni caso tutti i soggetti che tratteranno dati in nome e per conto del Titolare del Trattamento saranno debitamente nominati e saranno in possesso dell’organizzazione di mezzi e risorse per trattare i dati personali in base a quanto sancito dal GDPR. </w:t>
      </w:r>
    </w:p>
    <w:p w:rsidR="00270A46"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t xml:space="preserve">MODALITÀ DI TRATTAMENTO </w:t>
      </w:r>
    </w:p>
    <w:p w:rsidR="00270A46"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I dati personali forniti verranno trattati presso la sede del Titolare o da Responsabili Esterni del Trattamento nominati dal Titolare stesso (fornitori di servizi informatici e logistici; fornitori di servizi in outsourcing e </w:t>
      </w:r>
      <w:proofErr w:type="spellStart"/>
      <w:r w:rsidRPr="006C6503">
        <w:rPr>
          <w:rFonts w:ascii="Times New Roman" w:hAnsi="Times New Roman" w:cs="Times New Roman"/>
          <w:sz w:val="26"/>
          <w:szCs w:val="26"/>
        </w:rPr>
        <w:t>cloud</w:t>
      </w:r>
      <w:proofErr w:type="spellEnd"/>
      <w:r w:rsidRPr="006C6503">
        <w:rPr>
          <w:rFonts w:ascii="Times New Roman" w:hAnsi="Times New Roman" w:cs="Times New Roman"/>
          <w:sz w:val="26"/>
          <w:szCs w:val="26"/>
        </w:rPr>
        <w:t xml:space="preserve"> </w:t>
      </w:r>
      <w:proofErr w:type="spellStart"/>
      <w:r w:rsidRPr="006C6503">
        <w:rPr>
          <w:rFonts w:ascii="Times New Roman" w:hAnsi="Times New Roman" w:cs="Times New Roman"/>
          <w:sz w:val="26"/>
          <w:szCs w:val="26"/>
        </w:rPr>
        <w:t>computing</w:t>
      </w:r>
      <w:proofErr w:type="spellEnd"/>
      <w:r w:rsidRPr="006C6503">
        <w:rPr>
          <w:rFonts w:ascii="Times New Roman" w:hAnsi="Times New Roman" w:cs="Times New Roman"/>
          <w:sz w:val="26"/>
          <w:szCs w:val="26"/>
        </w:rPr>
        <w:t xml:space="preserve"> e di servizi gestionali; professionisti esterni e consulenti; software esterni per la gestione di </w:t>
      </w:r>
      <w:r w:rsidRPr="006C6503">
        <w:rPr>
          <w:rFonts w:ascii="Times New Roman" w:hAnsi="Times New Roman" w:cs="Times New Roman"/>
          <w:i/>
          <w:iCs/>
          <w:sz w:val="26"/>
          <w:szCs w:val="26"/>
        </w:rPr>
        <w:t>mailing list</w:t>
      </w:r>
      <w:r w:rsidRPr="006C6503">
        <w:rPr>
          <w:rFonts w:ascii="Times New Roman" w:hAnsi="Times New Roman" w:cs="Times New Roman"/>
          <w:sz w:val="26"/>
          <w:szCs w:val="26"/>
        </w:rPr>
        <w:t xml:space="preserve">). Il trattamento avverrà tramite procedure informatiche e/o telematiche nei modi e nei limiti necessari per perseguire le predette finalità. Il server ove verranno archiviati i dati forniti dagli utenti, in ogni caso, è ubicato su territorio facente parte dell’Unione Europea. Il Titolare si avvale di servizi resi da primarie società del settore incaricate di svolgere attività di sviluppo e manutenzione dei software gestionali e della manutenzione tecnica del sito. </w:t>
      </w:r>
    </w:p>
    <w:p w:rsidR="00270A46"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t xml:space="preserve">TRASFERIMENTO DEI DATI IN PAESI TERZI </w:t>
      </w:r>
    </w:p>
    <w:p w:rsidR="00270A46"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Il Titolare dichiara che i dati forniti e trattati, sia dei professionisti, sia dei rappresentanti delle società, non verranno trasferiti presso paesi terzi. </w:t>
      </w:r>
    </w:p>
    <w:p w:rsidR="00270A46"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t xml:space="preserve">PERIODO DI CONSERVAZIONE. </w:t>
      </w:r>
    </w:p>
    <w:p w:rsidR="00270A46"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t xml:space="preserve">Si informa che i Dati forniti verranno trattati e conservati dal Titolare per le finalità sopra indicate e conservati presso il Titolare con le tempistiche sotto riportate. Nel caso in cui l’utente abbia semplicemente contattato il Titolare del Trattamento per chiedere informazioni, i dati forniti dell’utente verranno esclusivamente utilizzati al fine di evadere la richiesta dell’utente stesso e, successivamente, verranno eliminati entro 30 giorni dalla evasione della richiesta, tale lasso di tempo è indispensabile per fornire una tempistica adeguata al Titolare del Trattamento al fine di provvedere, dal punto di vista tecnico, alla cancellazione. </w:t>
      </w:r>
    </w:p>
    <w:p w:rsidR="00270A46" w:rsidRPr="006C6503" w:rsidRDefault="00327653" w:rsidP="006C6503">
      <w:pPr>
        <w:jc w:val="both"/>
        <w:rPr>
          <w:rFonts w:ascii="Times New Roman" w:hAnsi="Times New Roman" w:cs="Times New Roman"/>
          <w:sz w:val="26"/>
          <w:szCs w:val="26"/>
        </w:rPr>
      </w:pPr>
      <w:r w:rsidRPr="006C6503">
        <w:rPr>
          <w:rFonts w:ascii="Times New Roman" w:hAnsi="Times New Roman" w:cs="Times New Roman"/>
          <w:sz w:val="26"/>
          <w:szCs w:val="26"/>
        </w:rPr>
        <w:lastRenderedPageBreak/>
        <w:t xml:space="preserve">Nel caso di creazione di una propria area personale, i dati forniti verranno conservati sino a che il profilo dello studente verrà mantenuto attivo dal soggetto interessato stesso. I Dati personali raccolti per finalità riconducibili all’interesse legittimo del Titolare saranno trattenuti sino al soddisfacimento di tale interesse. </w:t>
      </w:r>
    </w:p>
    <w:p w:rsidR="00270A46" w:rsidRPr="006C6503" w:rsidRDefault="00327653" w:rsidP="006C6503">
      <w:pPr>
        <w:pStyle w:val="Paragrafoelenco"/>
        <w:numPr>
          <w:ilvl w:val="0"/>
          <w:numId w:val="1"/>
        </w:numPr>
        <w:jc w:val="both"/>
        <w:rPr>
          <w:rFonts w:ascii="Times New Roman" w:hAnsi="Times New Roman" w:cs="Times New Roman"/>
          <w:b/>
          <w:bCs/>
          <w:sz w:val="26"/>
          <w:szCs w:val="26"/>
        </w:rPr>
      </w:pPr>
      <w:r w:rsidRPr="006C6503">
        <w:rPr>
          <w:rFonts w:ascii="Times New Roman" w:hAnsi="Times New Roman" w:cs="Times New Roman"/>
          <w:b/>
          <w:bCs/>
          <w:sz w:val="26"/>
          <w:szCs w:val="26"/>
        </w:rPr>
        <w:t xml:space="preserve">D.P.O. NOMINATO. </w:t>
      </w:r>
    </w:p>
    <w:p w:rsidR="00F066E7" w:rsidRDefault="00327653" w:rsidP="00F066E7">
      <w:pPr>
        <w:pStyle w:val="Titolo1"/>
        <w:spacing w:before="0" w:beforeAutospacing="0"/>
        <w:jc w:val="both"/>
        <w:rPr>
          <w:rFonts w:eastAsiaTheme="minorHAnsi"/>
          <w:b w:val="0"/>
          <w:bCs w:val="0"/>
          <w:kern w:val="0"/>
          <w:sz w:val="26"/>
          <w:szCs w:val="26"/>
          <w:lang w:eastAsia="en-US"/>
        </w:rPr>
      </w:pPr>
      <w:r w:rsidRPr="00F066E7">
        <w:rPr>
          <w:rFonts w:eastAsiaTheme="minorHAnsi"/>
          <w:b w:val="0"/>
          <w:bCs w:val="0"/>
          <w:kern w:val="0"/>
          <w:sz w:val="26"/>
          <w:szCs w:val="26"/>
          <w:lang w:eastAsia="en-US"/>
        </w:rPr>
        <w:t>In virtù di quanto sancito dall’Art. 37, comma 1, del Regolamento (UE) 2016/679</w:t>
      </w:r>
      <w:r w:rsidR="00F066E7">
        <w:rPr>
          <w:rFonts w:eastAsiaTheme="minorHAnsi"/>
          <w:b w:val="0"/>
          <w:bCs w:val="0"/>
          <w:kern w:val="0"/>
          <w:sz w:val="26"/>
          <w:szCs w:val="26"/>
          <w:lang w:eastAsia="en-US"/>
        </w:rPr>
        <w:t>,</w:t>
      </w:r>
      <w:r w:rsidRPr="00F066E7">
        <w:rPr>
          <w:rFonts w:eastAsiaTheme="minorHAnsi"/>
          <w:b w:val="0"/>
          <w:bCs w:val="0"/>
          <w:kern w:val="0"/>
          <w:sz w:val="26"/>
          <w:szCs w:val="26"/>
          <w:lang w:eastAsia="en-US"/>
        </w:rPr>
        <w:t xml:space="preserve"> </w:t>
      </w:r>
      <w:r w:rsidR="00270A46" w:rsidRPr="00F066E7">
        <w:rPr>
          <w:rFonts w:eastAsiaTheme="minorHAnsi"/>
          <w:b w:val="0"/>
          <w:bCs w:val="0"/>
          <w:kern w:val="0"/>
          <w:sz w:val="26"/>
          <w:szCs w:val="26"/>
          <w:lang w:eastAsia="en-US"/>
        </w:rPr>
        <w:t xml:space="preserve">COMUNE DI BERGAMO,  </w:t>
      </w:r>
      <w:r w:rsidRPr="00F066E7">
        <w:rPr>
          <w:rFonts w:eastAsiaTheme="minorHAnsi"/>
          <w:b w:val="0"/>
          <w:bCs w:val="0"/>
          <w:kern w:val="0"/>
          <w:sz w:val="26"/>
          <w:szCs w:val="26"/>
          <w:lang w:eastAsia="en-US"/>
        </w:rPr>
        <w:t xml:space="preserve">ha provveduto a nominare un proprio responsabile della protezione dei dati “RPD” (o Data </w:t>
      </w:r>
      <w:proofErr w:type="spellStart"/>
      <w:r w:rsidRPr="00F066E7">
        <w:rPr>
          <w:rFonts w:eastAsiaTheme="minorHAnsi"/>
          <w:b w:val="0"/>
          <w:bCs w:val="0"/>
          <w:kern w:val="0"/>
          <w:sz w:val="26"/>
          <w:szCs w:val="26"/>
          <w:lang w:eastAsia="en-US"/>
        </w:rPr>
        <w:t>Protection</w:t>
      </w:r>
      <w:proofErr w:type="spellEnd"/>
      <w:r w:rsidRPr="00F066E7">
        <w:rPr>
          <w:rFonts w:eastAsiaTheme="minorHAnsi"/>
          <w:b w:val="0"/>
          <w:bCs w:val="0"/>
          <w:kern w:val="0"/>
          <w:sz w:val="26"/>
          <w:szCs w:val="26"/>
          <w:lang w:eastAsia="en-US"/>
        </w:rPr>
        <w:t xml:space="preserve"> </w:t>
      </w:r>
      <w:proofErr w:type="spellStart"/>
      <w:r w:rsidRPr="00F066E7">
        <w:rPr>
          <w:rFonts w:eastAsiaTheme="minorHAnsi"/>
          <w:b w:val="0"/>
          <w:bCs w:val="0"/>
          <w:kern w:val="0"/>
          <w:sz w:val="26"/>
          <w:szCs w:val="26"/>
          <w:lang w:eastAsia="en-US"/>
        </w:rPr>
        <w:t>Officer</w:t>
      </w:r>
      <w:proofErr w:type="spellEnd"/>
      <w:r w:rsidRPr="00F066E7">
        <w:rPr>
          <w:rFonts w:eastAsiaTheme="minorHAnsi"/>
          <w:b w:val="0"/>
          <w:bCs w:val="0"/>
          <w:kern w:val="0"/>
          <w:sz w:val="26"/>
          <w:szCs w:val="26"/>
          <w:lang w:eastAsia="en-US"/>
        </w:rPr>
        <w:t xml:space="preserve">). Di seguito i dati del </w:t>
      </w:r>
      <w:proofErr w:type="spellStart"/>
      <w:r w:rsidRPr="00F066E7">
        <w:rPr>
          <w:rFonts w:eastAsiaTheme="minorHAnsi"/>
          <w:b w:val="0"/>
          <w:bCs w:val="0"/>
          <w:kern w:val="0"/>
          <w:sz w:val="26"/>
          <w:szCs w:val="26"/>
          <w:lang w:eastAsia="en-US"/>
        </w:rPr>
        <w:t>del</w:t>
      </w:r>
      <w:proofErr w:type="spellEnd"/>
      <w:r w:rsidRPr="00F066E7">
        <w:rPr>
          <w:rFonts w:eastAsiaTheme="minorHAnsi"/>
          <w:b w:val="0"/>
          <w:bCs w:val="0"/>
          <w:kern w:val="0"/>
          <w:sz w:val="26"/>
          <w:szCs w:val="26"/>
          <w:lang w:eastAsia="en-US"/>
        </w:rPr>
        <w:t xml:space="preserve"> D.P.O. nominato:</w:t>
      </w:r>
      <w:r w:rsidR="00F066E7" w:rsidRPr="00F066E7">
        <w:rPr>
          <w:rFonts w:eastAsiaTheme="minorHAnsi"/>
          <w:b w:val="0"/>
          <w:bCs w:val="0"/>
          <w:kern w:val="0"/>
          <w:sz w:val="26"/>
          <w:szCs w:val="26"/>
          <w:lang w:eastAsia="en-US"/>
        </w:rPr>
        <w:t xml:space="preserve"> Rosario Imperiali d'Afflitto</w:t>
      </w:r>
      <w:r w:rsidR="00F066E7">
        <w:rPr>
          <w:rFonts w:eastAsiaTheme="minorHAnsi"/>
          <w:b w:val="0"/>
          <w:bCs w:val="0"/>
          <w:kern w:val="0"/>
          <w:sz w:val="26"/>
          <w:szCs w:val="26"/>
          <w:lang w:eastAsia="en-US"/>
        </w:rPr>
        <w:t>,</w:t>
      </w:r>
      <w:r w:rsidR="00F066E7" w:rsidRPr="00F066E7">
        <w:rPr>
          <w:rFonts w:eastAsiaTheme="minorHAnsi"/>
          <w:b w:val="0"/>
          <w:bCs w:val="0"/>
          <w:kern w:val="0"/>
          <w:sz w:val="26"/>
          <w:szCs w:val="26"/>
          <w:lang w:eastAsia="en-US"/>
        </w:rPr>
        <w:t xml:space="preserve"> </w:t>
      </w:r>
      <w:r w:rsidRPr="00F066E7">
        <w:rPr>
          <w:rFonts w:eastAsiaTheme="minorHAnsi"/>
          <w:b w:val="0"/>
          <w:bCs w:val="0"/>
          <w:kern w:val="0"/>
          <w:sz w:val="26"/>
          <w:szCs w:val="26"/>
          <w:lang w:eastAsia="en-US"/>
        </w:rPr>
        <w:t>Mail:</w:t>
      </w:r>
      <w:r w:rsidR="00F066E7" w:rsidRPr="00F066E7">
        <w:rPr>
          <w:rFonts w:eastAsiaTheme="minorHAnsi"/>
          <w:b w:val="0"/>
          <w:bCs w:val="0"/>
          <w:kern w:val="0"/>
          <w:sz w:val="26"/>
          <w:szCs w:val="26"/>
          <w:lang w:eastAsia="en-US"/>
        </w:rPr>
        <w:t xml:space="preserve">  </w:t>
      </w:r>
      <w:hyperlink r:id="rId11" w:history="1">
        <w:r w:rsidR="00F066E7" w:rsidRPr="00F066E7">
          <w:rPr>
            <w:rFonts w:eastAsiaTheme="minorHAnsi"/>
            <w:b w:val="0"/>
            <w:bCs w:val="0"/>
            <w:kern w:val="0"/>
            <w:sz w:val="26"/>
            <w:szCs w:val="26"/>
            <w:lang w:eastAsia="en-US"/>
          </w:rPr>
          <w:t>dpo@comune.bergamo.it</w:t>
        </w:r>
      </w:hyperlink>
      <w:r w:rsidRPr="00F066E7">
        <w:rPr>
          <w:rFonts w:eastAsiaTheme="minorHAnsi"/>
          <w:b w:val="0"/>
          <w:bCs w:val="0"/>
          <w:kern w:val="0"/>
          <w:sz w:val="26"/>
          <w:szCs w:val="26"/>
          <w:lang w:eastAsia="en-US"/>
        </w:rPr>
        <w:t xml:space="preserve">, </w:t>
      </w:r>
      <w:r w:rsidR="00F066E7" w:rsidRPr="00F066E7">
        <w:rPr>
          <w:rFonts w:eastAsiaTheme="minorHAnsi"/>
          <w:b w:val="0"/>
          <w:bCs w:val="0"/>
          <w:kern w:val="0"/>
          <w:sz w:val="26"/>
          <w:szCs w:val="26"/>
          <w:lang w:eastAsia="en-US"/>
        </w:rPr>
        <w:t> </w:t>
      </w:r>
      <w:hyperlink r:id="rId12" w:tgtFrame="_blank" w:history="1">
        <w:r w:rsidR="00F066E7" w:rsidRPr="00F066E7">
          <w:rPr>
            <w:rFonts w:eastAsiaTheme="minorHAnsi"/>
            <w:b w:val="0"/>
            <w:bCs w:val="0"/>
            <w:kern w:val="0"/>
            <w:sz w:val="26"/>
            <w:szCs w:val="26"/>
            <w:lang w:eastAsia="en-US"/>
          </w:rPr>
          <w:t>Piazza Giacomo Matteotti, 3 24122 Bergamo (BG)</w:t>
        </w:r>
      </w:hyperlink>
      <w:r w:rsidR="00F066E7">
        <w:rPr>
          <w:rFonts w:eastAsiaTheme="minorHAnsi"/>
          <w:b w:val="0"/>
          <w:bCs w:val="0"/>
          <w:kern w:val="0"/>
          <w:sz w:val="26"/>
          <w:szCs w:val="26"/>
          <w:lang w:eastAsia="en-US"/>
        </w:rPr>
        <w:t>.</w:t>
      </w:r>
    </w:p>
    <w:p w:rsidR="00270A46" w:rsidRPr="00F066E7" w:rsidRDefault="00327653" w:rsidP="00F066E7">
      <w:pPr>
        <w:pStyle w:val="Titolo1"/>
        <w:spacing w:before="0" w:beforeAutospacing="0"/>
        <w:jc w:val="both"/>
        <w:rPr>
          <w:rFonts w:eastAsiaTheme="minorHAnsi"/>
          <w:b w:val="0"/>
          <w:bCs w:val="0"/>
          <w:kern w:val="0"/>
          <w:sz w:val="26"/>
          <w:szCs w:val="26"/>
          <w:lang w:eastAsia="en-US"/>
        </w:rPr>
      </w:pPr>
      <w:r w:rsidRPr="00F066E7">
        <w:rPr>
          <w:rFonts w:eastAsiaTheme="minorHAnsi"/>
          <w:b w:val="0"/>
          <w:bCs w:val="0"/>
          <w:kern w:val="0"/>
          <w:sz w:val="26"/>
          <w:szCs w:val="26"/>
          <w:lang w:eastAsia="en-US"/>
        </w:rPr>
        <w:t xml:space="preserve">Per qualsivoglia problematica gli utenti potranno contattare il predetto soggetto. </w:t>
      </w:r>
    </w:p>
    <w:p w:rsidR="00270A46" w:rsidRPr="006C6503" w:rsidRDefault="00327653" w:rsidP="006C6503">
      <w:pPr>
        <w:pStyle w:val="Paragrafoelenco"/>
        <w:numPr>
          <w:ilvl w:val="0"/>
          <w:numId w:val="1"/>
        </w:numPr>
        <w:jc w:val="both"/>
        <w:rPr>
          <w:rFonts w:ascii="Times New Roman" w:eastAsia="AAAAAI+LucidaGrande" w:hAnsi="Times New Roman" w:cs="Times New Roman"/>
          <w:b/>
          <w:bCs/>
          <w:sz w:val="26"/>
          <w:szCs w:val="26"/>
        </w:rPr>
      </w:pPr>
      <w:r w:rsidRPr="006C6503">
        <w:rPr>
          <w:rFonts w:ascii="Times New Roman" w:eastAsia="AAAAAI+LucidaGrande" w:hAnsi="Times New Roman" w:cs="Times New Roman"/>
          <w:b/>
          <w:bCs/>
          <w:sz w:val="26"/>
          <w:szCs w:val="26"/>
        </w:rPr>
        <w:t xml:space="preserve">DIRITTI DELL’INTERESSATO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t xml:space="preserve">L’interessato può in ogni momento esercitare i Suoi diritti nei confronti del Titolare del trattamento ai sensi del D. </w:t>
      </w:r>
      <w:proofErr w:type="spellStart"/>
      <w:r w:rsidRPr="006C6503">
        <w:rPr>
          <w:rFonts w:ascii="Times New Roman" w:eastAsia="AAAAAI+LucidaGrande" w:hAnsi="Times New Roman" w:cs="Times New Roman"/>
          <w:sz w:val="26"/>
          <w:szCs w:val="26"/>
        </w:rPr>
        <w:t>Lgs</w:t>
      </w:r>
      <w:proofErr w:type="spellEnd"/>
      <w:r w:rsidRPr="006C6503">
        <w:rPr>
          <w:rFonts w:ascii="Times New Roman" w:eastAsia="AAAAAI+LucidaGrande" w:hAnsi="Times New Roman" w:cs="Times New Roman"/>
          <w:sz w:val="26"/>
          <w:szCs w:val="26"/>
        </w:rPr>
        <w:t xml:space="preserve">. 193/2006 e del Regolamento (UE) 2016/679 come richiamati dai seguenti articoli: </w:t>
      </w:r>
    </w:p>
    <w:p w:rsidR="00270A46" w:rsidRPr="006C6503" w:rsidRDefault="00327653" w:rsidP="006C6503">
      <w:pPr>
        <w:pStyle w:val="Paragrafoelenco"/>
        <w:numPr>
          <w:ilvl w:val="0"/>
          <w:numId w:val="1"/>
        </w:num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 xml:space="preserve">DIRITTO DI ACCESSO ALL’INTERESSATO </w:t>
      </w:r>
      <w:r w:rsidRPr="006C6503">
        <w:rPr>
          <w:rFonts w:ascii="Times New Roman" w:eastAsia="AAAAAI+LucidaGrande" w:hAnsi="Times New Roman" w:cs="Times New Roman"/>
          <w:sz w:val="26"/>
          <w:szCs w:val="26"/>
        </w:rPr>
        <w:t xml:space="preserve">- Art. 15 Reg. (UE) 2016/679 </w:t>
      </w:r>
    </w:p>
    <w:p w:rsidR="00270A46" w:rsidRPr="006C6503" w:rsidRDefault="006C6503" w:rsidP="006C6503">
      <w:pPr>
        <w:pStyle w:val="Paragrafoelenco"/>
        <w:ind w:left="360"/>
        <w:jc w:val="both"/>
        <w:rPr>
          <w:rFonts w:ascii="Times New Roman" w:hAnsi="Times New Roman" w:cs="Times New Roman"/>
          <w:b/>
          <w:bCs/>
          <w:sz w:val="26"/>
          <w:szCs w:val="26"/>
        </w:rPr>
      </w:pPr>
      <w:r w:rsidRPr="006C6503">
        <w:rPr>
          <w:rFonts w:ascii="Times New Roman" w:eastAsia="AAAAAI+LucidaGrande" w:hAnsi="Times New Roman" w:cs="Times New Roman"/>
          <w:b/>
          <w:sz w:val="26"/>
          <w:szCs w:val="26"/>
        </w:rPr>
        <w:t>II</w:t>
      </w:r>
      <w:r>
        <w:rPr>
          <w:rFonts w:ascii="Times New Roman" w:eastAsia="AAAAAI+LucidaGrande" w:hAnsi="Times New Roman" w:cs="Times New Roman"/>
          <w:sz w:val="26"/>
          <w:szCs w:val="26"/>
        </w:rPr>
        <w:t xml:space="preserve">. </w:t>
      </w:r>
      <w:r w:rsidR="00327653" w:rsidRPr="006C6503">
        <w:rPr>
          <w:rFonts w:ascii="Times New Roman" w:eastAsia="AAAAAI+LucidaGrande" w:hAnsi="Times New Roman" w:cs="Times New Roman"/>
          <w:b/>
          <w:bCs/>
          <w:sz w:val="26"/>
          <w:szCs w:val="26"/>
        </w:rPr>
        <w:t xml:space="preserve">DIRITTO DI RETTIFICA </w:t>
      </w:r>
      <w:r w:rsidR="00327653" w:rsidRPr="006C6503">
        <w:rPr>
          <w:rFonts w:ascii="Times New Roman" w:eastAsia="AAAAAI+LucidaGrande" w:hAnsi="Times New Roman" w:cs="Times New Roman"/>
          <w:sz w:val="26"/>
          <w:szCs w:val="26"/>
        </w:rPr>
        <w:t xml:space="preserve">- Art. 15 Reg. (UE) 2016/679 </w:t>
      </w:r>
    </w:p>
    <w:p w:rsidR="00270A46" w:rsidRPr="006C6503" w:rsidRDefault="00327653" w:rsidP="006C6503">
      <w:pPr>
        <w:pStyle w:val="Paragrafoelenco"/>
        <w:ind w:left="360"/>
        <w:jc w:val="both"/>
        <w:rPr>
          <w:rFonts w:ascii="Times New Roman" w:hAnsi="Times New Roman" w:cs="Times New Roman"/>
          <w:b/>
          <w:bCs/>
          <w:sz w:val="26"/>
          <w:szCs w:val="26"/>
        </w:rPr>
      </w:pPr>
      <w:r w:rsidRPr="006C6503">
        <w:rPr>
          <w:rFonts w:ascii="Times New Roman" w:eastAsia="AAAAAI+LucidaGrande" w:hAnsi="Times New Roman" w:cs="Times New Roman"/>
          <w:b/>
          <w:sz w:val="26"/>
          <w:szCs w:val="26"/>
        </w:rPr>
        <w:t xml:space="preserve">III. </w:t>
      </w:r>
      <w:r w:rsidRPr="006C6503">
        <w:rPr>
          <w:rFonts w:ascii="Times New Roman" w:eastAsia="AAAAAI+LucidaGrande" w:hAnsi="Times New Roman" w:cs="Times New Roman"/>
          <w:b/>
          <w:bCs/>
          <w:sz w:val="26"/>
          <w:szCs w:val="26"/>
        </w:rPr>
        <w:t xml:space="preserve">DIRITTO ALLA CANCELLAZIONE </w:t>
      </w:r>
      <w:r w:rsidRPr="006C6503">
        <w:rPr>
          <w:rFonts w:ascii="Times New Roman" w:eastAsia="AAAAAI+LucidaGrande" w:hAnsi="Times New Roman" w:cs="Times New Roman"/>
          <w:sz w:val="26"/>
          <w:szCs w:val="26"/>
        </w:rPr>
        <w:t>(“DIR</w:t>
      </w:r>
      <w:r w:rsidR="006C6503">
        <w:rPr>
          <w:rFonts w:ascii="Times New Roman" w:eastAsia="AAAAAI+LucidaGrande" w:hAnsi="Times New Roman" w:cs="Times New Roman"/>
          <w:sz w:val="26"/>
          <w:szCs w:val="26"/>
        </w:rPr>
        <w:t xml:space="preserve">ITTO ALL’OBLIO”) - Art. 17 Reg.    </w:t>
      </w:r>
      <w:r w:rsidRPr="006C6503">
        <w:rPr>
          <w:rFonts w:ascii="Times New Roman" w:eastAsia="AAAAAI+LucidaGrande" w:hAnsi="Times New Roman" w:cs="Times New Roman"/>
          <w:sz w:val="26"/>
          <w:szCs w:val="26"/>
        </w:rPr>
        <w:t xml:space="preserve">(UE) 2016/679 </w:t>
      </w:r>
    </w:p>
    <w:p w:rsidR="00270A46" w:rsidRPr="006C6503" w:rsidRDefault="00327653" w:rsidP="006C6503">
      <w:pPr>
        <w:pStyle w:val="Paragrafoelenco"/>
        <w:ind w:left="360"/>
        <w:jc w:val="both"/>
        <w:rPr>
          <w:rFonts w:ascii="Times New Roman" w:hAnsi="Times New Roman" w:cs="Times New Roman"/>
          <w:b/>
          <w:bCs/>
          <w:sz w:val="26"/>
          <w:szCs w:val="26"/>
        </w:rPr>
      </w:pPr>
      <w:r w:rsidRPr="006C6503">
        <w:rPr>
          <w:rFonts w:ascii="Times New Roman" w:eastAsia="AAAAAI+LucidaGrande" w:hAnsi="Times New Roman" w:cs="Times New Roman"/>
          <w:b/>
          <w:sz w:val="26"/>
          <w:szCs w:val="26"/>
        </w:rPr>
        <w:t>IV.</w:t>
      </w:r>
      <w:r w:rsidRPr="006C6503">
        <w:rPr>
          <w:rFonts w:ascii="Times New Roman" w:eastAsia="AAAAAI+LucidaGrande" w:hAnsi="Times New Roman" w:cs="Times New Roman"/>
          <w:sz w:val="26"/>
          <w:szCs w:val="26"/>
        </w:rPr>
        <w:t xml:space="preserve"> </w:t>
      </w:r>
      <w:r w:rsidRPr="006C6503">
        <w:rPr>
          <w:rFonts w:ascii="Times New Roman" w:eastAsia="AAAAAI+LucidaGrande" w:hAnsi="Times New Roman" w:cs="Times New Roman"/>
          <w:b/>
          <w:bCs/>
          <w:sz w:val="26"/>
          <w:szCs w:val="26"/>
        </w:rPr>
        <w:t xml:space="preserve">DIRITTO ALLA LIMITAZIONE DI TRATTAMENTO </w:t>
      </w:r>
      <w:r w:rsidRPr="006C6503">
        <w:rPr>
          <w:rFonts w:ascii="Times New Roman" w:eastAsia="AAAAAI+LucidaGrande" w:hAnsi="Times New Roman" w:cs="Times New Roman"/>
          <w:sz w:val="26"/>
          <w:szCs w:val="26"/>
        </w:rPr>
        <w:t xml:space="preserve">- Art. 18 Reg. (UE) </w:t>
      </w:r>
      <w:r w:rsidR="006C6503">
        <w:rPr>
          <w:rFonts w:ascii="Times New Roman" w:eastAsia="AAAAAI+LucidaGrande" w:hAnsi="Times New Roman" w:cs="Times New Roman"/>
          <w:sz w:val="26"/>
          <w:szCs w:val="26"/>
        </w:rPr>
        <w:t xml:space="preserve">    </w:t>
      </w:r>
      <w:r w:rsidRPr="006C6503">
        <w:rPr>
          <w:rFonts w:ascii="Times New Roman" w:eastAsia="AAAAAI+LucidaGrande" w:hAnsi="Times New Roman" w:cs="Times New Roman"/>
          <w:sz w:val="26"/>
          <w:szCs w:val="26"/>
        </w:rPr>
        <w:t xml:space="preserve">2016/679 </w:t>
      </w:r>
    </w:p>
    <w:p w:rsidR="00270A46" w:rsidRPr="006C6503" w:rsidRDefault="00327653" w:rsidP="006C6503">
      <w:pPr>
        <w:pStyle w:val="Paragrafoelenco"/>
        <w:ind w:left="360"/>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sz w:val="26"/>
          <w:szCs w:val="26"/>
        </w:rPr>
        <w:t xml:space="preserve">V. </w:t>
      </w:r>
      <w:r w:rsidRPr="006C6503">
        <w:rPr>
          <w:rFonts w:ascii="Times New Roman" w:eastAsia="AAAAAI+LucidaGrande" w:hAnsi="Times New Roman" w:cs="Times New Roman"/>
          <w:b/>
          <w:bCs/>
          <w:sz w:val="26"/>
          <w:szCs w:val="26"/>
        </w:rPr>
        <w:t xml:space="preserve">DIRITTO ALLA PORTABILITA’ DEI DATI </w:t>
      </w:r>
      <w:r w:rsidRPr="006C6503">
        <w:rPr>
          <w:rFonts w:ascii="Times New Roman" w:eastAsia="AAAAAI+LucidaGrande" w:hAnsi="Times New Roman" w:cs="Times New Roman"/>
          <w:sz w:val="26"/>
          <w:szCs w:val="26"/>
        </w:rPr>
        <w:t xml:space="preserve">- Art. 20 Reg. (UE) 2016/679 </w:t>
      </w:r>
    </w:p>
    <w:p w:rsidR="00270A46" w:rsidRPr="006C6503" w:rsidRDefault="00327653" w:rsidP="006C6503">
      <w:pPr>
        <w:pStyle w:val="Paragrafoelenco"/>
        <w:ind w:left="360"/>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sz w:val="26"/>
          <w:szCs w:val="26"/>
        </w:rPr>
        <w:t xml:space="preserve">VI. </w:t>
      </w:r>
      <w:r w:rsidRPr="006C6503">
        <w:rPr>
          <w:rFonts w:ascii="Times New Roman" w:eastAsia="AAAAAI+LucidaGrande" w:hAnsi="Times New Roman" w:cs="Times New Roman"/>
          <w:b/>
          <w:bCs/>
          <w:sz w:val="26"/>
          <w:szCs w:val="26"/>
        </w:rPr>
        <w:t xml:space="preserve">DIRITTO DI OPPOSIZIONE </w:t>
      </w:r>
      <w:r w:rsidRPr="006C6503">
        <w:rPr>
          <w:rFonts w:ascii="Times New Roman" w:eastAsia="AAAAAI+LucidaGrande" w:hAnsi="Times New Roman" w:cs="Times New Roman"/>
          <w:sz w:val="26"/>
          <w:szCs w:val="26"/>
        </w:rPr>
        <w:t xml:space="preserve">- Art. 21Reg. (UE) 2016/679 </w:t>
      </w:r>
    </w:p>
    <w:p w:rsidR="00EA1F8B" w:rsidRDefault="00327653" w:rsidP="006C6503">
      <w:pPr>
        <w:jc w:val="both"/>
        <w:rPr>
          <w:rFonts w:ascii="Times New Roman" w:eastAsia="AAAAAI+LucidaGrande" w:hAnsi="Times New Roman" w:cs="Times New Roman"/>
          <w:b/>
          <w:bCs/>
          <w:sz w:val="26"/>
          <w:szCs w:val="26"/>
        </w:rPr>
      </w:pPr>
      <w:r w:rsidRPr="006C6503">
        <w:rPr>
          <w:rFonts w:ascii="Times New Roman" w:eastAsia="AAAAAI+LucidaGrande" w:hAnsi="Times New Roman" w:cs="Times New Roman"/>
          <w:b/>
          <w:bCs/>
          <w:sz w:val="26"/>
          <w:szCs w:val="26"/>
        </w:rPr>
        <w:t xml:space="preserve">REGOLE GENERALI DI ESERCIZIO DEI DIRITTI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t>La informiamo che i diritti di cui ai paragrafi che precedono potranno essere esercitati in qualunque momento inviando una mail al s</w:t>
      </w:r>
      <w:r w:rsidR="00270A46" w:rsidRPr="006C6503">
        <w:rPr>
          <w:rFonts w:ascii="Times New Roman" w:eastAsia="AAAAAI+LucidaGrande" w:hAnsi="Times New Roman" w:cs="Times New Roman"/>
          <w:sz w:val="26"/>
          <w:szCs w:val="26"/>
        </w:rPr>
        <w:t>eguente indirizzo protocollo@cert.comune.bergamo.it</w:t>
      </w:r>
      <w:r w:rsidRPr="006C6503">
        <w:rPr>
          <w:rFonts w:ascii="Times New Roman" w:eastAsia="AAAAAI+LucidaGrande" w:hAnsi="Times New Roman" w:cs="Times New Roman"/>
          <w:sz w:val="26"/>
          <w:szCs w:val="26"/>
        </w:rPr>
        <w:t xml:space="preserve"> unitamente ad una copia digitale del suo documento di identità in corso di validità. Le ricordiamo che qualora ci chieda di interrompere tutti i trattamenti dei suoi dati personali, non saremo in grado di continuare a fornirle i servizi che ci ha richiesto e che, in caso di sua richiesta generica, interromperemo ogni trattamento dei suoi dati personali anche attraverso strumenti tradizionali.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t xml:space="preserve">In ogni caso, il Titolare del Trattamento potrà conservare taluni suoi dati personali qualora potessero risultarle necessari per difendere o far valere un proprio diritto. Ove lo desideri, l’elenco aggiornato recante i nominativi dei Responsabili dei trattamenti dei suoi dati è a sua disposizione presso la sede del Titolare del trattamento, al quale potrà chiederlo anche via e-mail scrivendo a </w:t>
      </w:r>
      <w:r w:rsidR="00270A46" w:rsidRPr="006C6503">
        <w:rPr>
          <w:rFonts w:ascii="Times New Roman" w:eastAsia="AAAAAI+LucidaGrande" w:hAnsi="Times New Roman" w:cs="Times New Roman"/>
          <w:sz w:val="26"/>
          <w:szCs w:val="26"/>
        </w:rPr>
        <w:t>protocollo@cert.comune.bergamo.it</w:t>
      </w:r>
      <w:r w:rsidRPr="006C6503">
        <w:rPr>
          <w:rFonts w:ascii="Times New Roman" w:eastAsia="AAAAAI+LucidaGrande" w:hAnsi="Times New Roman" w:cs="Times New Roman"/>
          <w:sz w:val="26"/>
          <w:szCs w:val="26"/>
        </w:rPr>
        <w:t xml:space="preserve">. </w:t>
      </w:r>
    </w:p>
    <w:p w:rsidR="006C6503" w:rsidRDefault="006C6503" w:rsidP="006C6503">
      <w:pPr>
        <w:jc w:val="both"/>
        <w:rPr>
          <w:rFonts w:ascii="Times New Roman" w:eastAsia="AAAAAI+LucidaGrande" w:hAnsi="Times New Roman" w:cs="Times New Roman"/>
          <w:b/>
          <w:bCs/>
          <w:sz w:val="26"/>
          <w:szCs w:val="26"/>
        </w:rPr>
      </w:pPr>
    </w:p>
    <w:p w:rsidR="00270A46" w:rsidRPr="006C6503" w:rsidRDefault="00327653" w:rsidP="006C6503">
      <w:pPr>
        <w:jc w:val="both"/>
        <w:rPr>
          <w:rFonts w:ascii="Times New Roman" w:eastAsia="AAAAAI+LucidaGrande" w:hAnsi="Times New Roman" w:cs="Times New Roman"/>
          <w:b/>
          <w:bCs/>
          <w:sz w:val="26"/>
          <w:szCs w:val="26"/>
        </w:rPr>
      </w:pPr>
      <w:r w:rsidRPr="006C6503">
        <w:rPr>
          <w:rFonts w:ascii="Times New Roman" w:eastAsia="AAAAAI+LucidaGrande" w:hAnsi="Times New Roman" w:cs="Times New Roman"/>
          <w:b/>
          <w:bCs/>
          <w:sz w:val="26"/>
          <w:szCs w:val="26"/>
        </w:rPr>
        <w:t xml:space="preserve">Definizioni </w:t>
      </w:r>
    </w:p>
    <w:p w:rsidR="00270A46" w:rsidRPr="006C6503" w:rsidRDefault="00327653" w:rsidP="006C6503">
      <w:pPr>
        <w:jc w:val="both"/>
        <w:rPr>
          <w:rFonts w:ascii="Times New Roman" w:eastAsia="AAAAAI+LucidaGrande" w:hAnsi="Times New Roman" w:cs="Times New Roman"/>
          <w:b/>
          <w:bCs/>
          <w:sz w:val="26"/>
          <w:szCs w:val="26"/>
        </w:rPr>
      </w:pPr>
      <w:r w:rsidRPr="006C6503">
        <w:rPr>
          <w:rFonts w:ascii="Times New Roman" w:eastAsia="AAAAAI+LucidaGrande" w:hAnsi="Times New Roman" w:cs="Times New Roman"/>
          <w:b/>
          <w:bCs/>
          <w:sz w:val="26"/>
          <w:szCs w:val="26"/>
        </w:rPr>
        <w:t xml:space="preserve">ART. 5 GDPR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t xml:space="preserve">Ai fini della presente informativa s’intende per: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Dato personale</w:t>
      </w:r>
      <w:r w:rsidRPr="006C6503">
        <w:rPr>
          <w:rFonts w:ascii="Times New Roman" w:eastAsia="AAAAAI+LucidaGrande" w:hAnsi="Times New Roman" w:cs="Times New Roman"/>
          <w:sz w:val="26"/>
          <w:szCs w:val="26"/>
        </w:rPr>
        <w:t xml:space="preserve">: qualsiasi informazione riguardante una persona fisica identificata o identificabile, detta anche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Trattamento</w:t>
      </w:r>
      <w:r w:rsidRPr="006C6503">
        <w:rPr>
          <w:rFonts w:ascii="Times New Roman" w:eastAsia="AAAAAI+LucidaGrande" w:hAnsi="Times New Roman" w:cs="Times New Roman"/>
          <w:sz w:val="26"/>
          <w:szCs w:val="26"/>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Limitazione del trattamento: il contrassegno dei dati personali conservati con l’obiettivo di limitarne il trattamento in futuro; </w:t>
      </w:r>
    </w:p>
    <w:p w:rsidR="00270A46" w:rsidRPr="006C6503" w:rsidRDefault="00327653" w:rsidP="006C6503">
      <w:pPr>
        <w:jc w:val="both"/>
        <w:rPr>
          <w:rFonts w:ascii="Times New Roman" w:eastAsia="AAAAAI+LucidaGrande" w:hAnsi="Times New Roman" w:cs="Times New Roman"/>
          <w:sz w:val="26"/>
          <w:szCs w:val="26"/>
        </w:rPr>
      </w:pPr>
      <w:proofErr w:type="spellStart"/>
      <w:r w:rsidRPr="006C6503">
        <w:rPr>
          <w:rFonts w:ascii="Times New Roman" w:eastAsia="AAAAAI+LucidaGrande" w:hAnsi="Times New Roman" w:cs="Times New Roman"/>
          <w:b/>
          <w:sz w:val="26"/>
          <w:szCs w:val="26"/>
        </w:rPr>
        <w:t>Profilazione</w:t>
      </w:r>
      <w:proofErr w:type="spellEnd"/>
      <w:r w:rsidRPr="006C6503">
        <w:rPr>
          <w:rFonts w:ascii="Times New Roman" w:eastAsia="AAAAAI+LucidaGrande" w:hAnsi="Times New Roman" w:cs="Times New Roman"/>
          <w:sz w:val="26"/>
          <w:szCs w:val="26"/>
        </w:rPr>
        <w:t xml:space="preserv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 </w:t>
      </w:r>
    </w:p>
    <w:p w:rsidR="00270A46" w:rsidRPr="006C6503" w:rsidRDefault="00327653" w:rsidP="006C6503">
      <w:pPr>
        <w:jc w:val="both"/>
        <w:rPr>
          <w:rFonts w:ascii="Times New Roman" w:eastAsia="AAAAAI+LucidaGrande" w:hAnsi="Times New Roman" w:cs="Times New Roman"/>
          <w:sz w:val="26"/>
          <w:szCs w:val="26"/>
        </w:rPr>
      </w:pPr>
      <w:proofErr w:type="spellStart"/>
      <w:r w:rsidRPr="006C6503">
        <w:rPr>
          <w:rFonts w:ascii="Times New Roman" w:eastAsia="AAAAAI+LucidaGrande" w:hAnsi="Times New Roman" w:cs="Times New Roman"/>
          <w:b/>
          <w:bCs/>
          <w:sz w:val="26"/>
          <w:szCs w:val="26"/>
        </w:rPr>
        <w:t>Pseudonimizzazione</w:t>
      </w:r>
      <w:proofErr w:type="spellEnd"/>
      <w:r w:rsidRPr="006C6503">
        <w:rPr>
          <w:rFonts w:ascii="Times New Roman" w:eastAsia="AAAAAI+LucidaGrande" w:hAnsi="Times New Roman" w:cs="Times New Roman"/>
          <w:sz w:val="26"/>
          <w:szCs w:val="26"/>
        </w:rPr>
        <w:t xml:space="preserv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 Archivio: qualsiasi insieme strutturato di dati personali accessibili secondo criteri determinati, indipendentemente dal fatto che tale insieme sia centralizzato, decentralizzato o ripartito in modo funzionale o geografico;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Titolare del trattamento</w:t>
      </w:r>
      <w:r w:rsidRPr="006C6503">
        <w:rPr>
          <w:rFonts w:ascii="Times New Roman" w:eastAsia="AAAAAI+LucidaGrande" w:hAnsi="Times New Roman" w:cs="Times New Roman"/>
          <w:sz w:val="26"/>
          <w:szCs w:val="26"/>
        </w:rPr>
        <w:t xml:space="preserve">: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lastRenderedPageBreak/>
        <w:t>Responsabile del trattamento</w:t>
      </w:r>
      <w:r w:rsidRPr="006C6503">
        <w:rPr>
          <w:rFonts w:ascii="Times New Roman" w:eastAsia="AAAAAI+LucidaGrande" w:hAnsi="Times New Roman" w:cs="Times New Roman"/>
          <w:sz w:val="26"/>
          <w:szCs w:val="26"/>
        </w:rPr>
        <w:t xml:space="preserve">: la persona fisica o giuridica, l’autorità pubblica, il servizio o altro organismo che tratta dati personali per conto del titolare del trattamento; Destinatario: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Terzo</w:t>
      </w:r>
      <w:r w:rsidRPr="006C6503">
        <w:rPr>
          <w:rFonts w:ascii="Times New Roman" w:eastAsia="AAAAAI+LucidaGrande" w:hAnsi="Times New Roman" w:cs="Times New Roman"/>
          <w:sz w:val="26"/>
          <w:szCs w:val="26"/>
        </w:rPr>
        <w:t xml:space="preserve">: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Consenso dell’interessato</w:t>
      </w:r>
      <w:r w:rsidRPr="006C6503">
        <w:rPr>
          <w:rFonts w:ascii="Times New Roman" w:eastAsia="AAAAAI+LucidaGrande" w:hAnsi="Times New Roman" w:cs="Times New Roman"/>
          <w:sz w:val="26"/>
          <w:szCs w:val="26"/>
        </w:rPr>
        <w:t xml:space="preserve">: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Violazione dei dati personali</w:t>
      </w:r>
      <w:r w:rsidRPr="006C6503">
        <w:rPr>
          <w:rFonts w:ascii="Times New Roman" w:eastAsia="AAAAAI+LucidaGrande" w:hAnsi="Times New Roman" w:cs="Times New Roman"/>
          <w:sz w:val="26"/>
          <w:szCs w:val="26"/>
        </w:rPr>
        <w:t xml:space="preserve">: la violazione di sicurezza che comporta accidentalmente o in modo illecito la distruzione, la perdita, la modifica, la divulgazione non autorizzata o l’accesso ai dati personali trasmessi, conservati o comunque trattati; Dati genetici: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 Dati biometrici: i dati personali ottenuti da un trattamento tecnico specifico relativi alle caratteristiche fisiche, fisiologiche o comportamentali di una persona fisica che ne consentono o confermano l’identificazione univoca, quali l’immagine facciale o i dati dattiloscopici;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 xml:space="preserve">Dati relativi alla salute: </w:t>
      </w:r>
      <w:r w:rsidRPr="006C6503">
        <w:rPr>
          <w:rFonts w:ascii="Times New Roman" w:eastAsia="AAAAAI+LucidaGrande" w:hAnsi="Times New Roman" w:cs="Times New Roman"/>
          <w:sz w:val="26"/>
          <w:szCs w:val="26"/>
        </w:rPr>
        <w:t xml:space="preserve">i dati personali attinenti alla salute fisica o mentale di una persona fisica, compresa la prestazione di servizi di assistenza sanitaria, che rivelano informazioni relative al suo stato di salute;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Stabilimento principale</w:t>
      </w:r>
      <w:r w:rsidRPr="006C6503">
        <w:rPr>
          <w:rFonts w:ascii="Times New Roman" w:eastAsia="AAAAAI+LucidaGrande" w:hAnsi="Times New Roman" w:cs="Times New Roman"/>
          <w:sz w:val="26"/>
          <w:szCs w:val="26"/>
        </w:rPr>
        <w:t xml:space="preserv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t xml:space="preserve">a) per quanto riguarda un titolare del trattamento con stabilimenti in più di uno Stato membro, il luogo della sua amministrazione centrale nell’Unione, salvo che le decisioni sulle finalità e i mezzi del trattamento di dati personali siano adottate in un altro stabilimento del titolare del trattamento nell’Unione e che quest’ultimo stabilimento abbia facoltà di ordinare l’esecuzione di tali decisioni, nel qual caso lo stabilimento che ha adottato siffatte decisioni è considerato essere lo stabilimento principale;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lastRenderedPageBreak/>
        <w:t xml:space="preserve">b) con riferimento a un responsabile del trattamento con stabilimenti in più di uno Stato membro, il luogo in cui ha sede la sua amministrazione centrale nell’Unione o, se il responsabile del trattamento non ha un’amministrazione centrale nell’Unione, lo stabilimento del responsabile del trattamento nell’Unione in cui sono condotte le principali attività di trattamento nel contesto delle attività di uno stabilimento del responsabile del trattamento nella misura in cui tale responsabile è soggetto a obblighi specifici ai sensi del presente regolamento;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Rappresentante</w:t>
      </w:r>
      <w:r w:rsidRPr="006C6503">
        <w:rPr>
          <w:rFonts w:ascii="Times New Roman" w:eastAsia="AAAAAI+LucidaGrande" w:hAnsi="Times New Roman" w:cs="Times New Roman"/>
          <w:sz w:val="26"/>
          <w:szCs w:val="26"/>
        </w:rPr>
        <w:t xml:space="preserve">: la persona fisica o giuridica stabilita nell’Unione che, designata dal titolare del trattamento o dal responsabile del trattamento per iscritto ai sensi dell’articolo 27, li rappresenta per quanto riguarda gli obblighi rispettivi a norma del presente regolamento;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Impresa</w:t>
      </w:r>
      <w:r w:rsidRPr="006C6503">
        <w:rPr>
          <w:rFonts w:ascii="Times New Roman" w:eastAsia="AAAAAI+LucidaGrande" w:hAnsi="Times New Roman" w:cs="Times New Roman"/>
          <w:sz w:val="26"/>
          <w:szCs w:val="26"/>
        </w:rPr>
        <w:t xml:space="preserve">: la persona fisica o giuridica, indipendentemente dalla forma giuridica rivestita, che eserciti un’attività economica, comprendente le società di persone o le associazioni che esercitano regolarmente un’attività economica;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Gruppo imprenditoriale</w:t>
      </w:r>
      <w:r w:rsidRPr="006C6503">
        <w:rPr>
          <w:rFonts w:ascii="Times New Roman" w:eastAsia="AAAAAI+LucidaGrande" w:hAnsi="Times New Roman" w:cs="Times New Roman"/>
          <w:sz w:val="26"/>
          <w:szCs w:val="26"/>
        </w:rPr>
        <w:t xml:space="preserve">: un gruppo costituito da un’impresa controllante e dalle imprese da questa controllate;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Norme vincolanti d’impresa</w:t>
      </w:r>
      <w:r w:rsidRPr="006C6503">
        <w:rPr>
          <w:rFonts w:ascii="Times New Roman" w:eastAsia="AAAAAI+LucidaGrande" w:hAnsi="Times New Roman" w:cs="Times New Roman"/>
          <w:sz w:val="26"/>
          <w:szCs w:val="26"/>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più paesi terzi, nell’ambito di un gruppo imprenditoriale o di un gruppo di imprese che svolge un’attività economica comune;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Autorità di controllo</w:t>
      </w:r>
      <w:r w:rsidRPr="006C6503">
        <w:rPr>
          <w:rFonts w:ascii="Times New Roman" w:eastAsia="AAAAAI+LucidaGrande" w:hAnsi="Times New Roman" w:cs="Times New Roman"/>
          <w:sz w:val="26"/>
          <w:szCs w:val="26"/>
        </w:rPr>
        <w:t xml:space="preserve">: l’autorità pubblica indipendente istituita da uno Stato membro ai sensi dell’articolo 51;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Autorità di controllo interessata</w:t>
      </w:r>
      <w:r w:rsidRPr="006C6503">
        <w:rPr>
          <w:rFonts w:ascii="Times New Roman" w:eastAsia="AAAAAI+LucidaGrande" w:hAnsi="Times New Roman" w:cs="Times New Roman"/>
          <w:sz w:val="26"/>
          <w:szCs w:val="26"/>
        </w:rPr>
        <w:t xml:space="preserve">: un’autorità di controllo interessata dal trattamento di dati personali in quanto: a) il titolare del trattamento o il responsabile del trattamento è stabilito sul territorio dello Stato membro di tale autorità di controllo; b) gli interessati che risiedono nello Stato membro dell’autorità di controllo sono o sono probabilmente influenzati in modo sostanziale dal trattamento; oppure c) un reclamo è stato proposto a tale autorità di controllo;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Trattamento transfrontaliero</w:t>
      </w:r>
      <w:r w:rsidRPr="006C6503">
        <w:rPr>
          <w:rFonts w:ascii="Times New Roman" w:eastAsia="AAAAAI+LucidaGrande" w:hAnsi="Times New Roman" w:cs="Times New Roman"/>
          <w:sz w:val="26"/>
          <w:szCs w:val="26"/>
        </w:rPr>
        <w:t xml:space="preserv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t xml:space="preserve">a) trattamento di dati personali che ha luogo nell’ambito delle attività di stabilimenti in più di uno Stato membro di un titolare del trattamento o responsabile del trattamento nell’Unione ove il titolare del trattamento o il responsabile del trattamento siano stabiliti in più di uno Stato membro; oppure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sz w:val="26"/>
          <w:szCs w:val="26"/>
        </w:rPr>
        <w:lastRenderedPageBreak/>
        <w:t xml:space="preserve">b) trattamento di dati personali che ha luogo nell’ambito delle attività di un unico stabilimento di un titolare del trattamento o responsabile del trattamento nell’Unione, ma che incide o probabilmente incide in modo sostanziale su interessati in più di uno Stato membro; </w:t>
      </w:r>
    </w:p>
    <w:p w:rsidR="00270A46"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Obiezione pertinente e motivata</w:t>
      </w:r>
      <w:r w:rsidRPr="006C6503">
        <w:rPr>
          <w:rFonts w:ascii="Times New Roman" w:eastAsia="AAAAAI+LucidaGrande" w:hAnsi="Times New Roman" w:cs="Times New Roman"/>
          <w:sz w:val="26"/>
          <w:szCs w:val="26"/>
        </w:rPr>
        <w:t xml:space="preserve">: un’obiezione al progetto di decisione sul fatto che vi sia o meno una violazione del presente regolamento, oppure che l’azione prevista in relazione al titolare del trattamento o responsabile del trattamento sia conforme al presente regolamento, la quale obiezione dimostra chiaramente la rilevanza dei rischi posti dal progetto di decisione riguardo ai diritti e alle libertà fondamentali degli interessati e, ove applicabile, alla libera circolazione dei dati personali all’interno dell’Unione; </w:t>
      </w:r>
    </w:p>
    <w:p w:rsidR="00327653" w:rsidRPr="006C6503" w:rsidRDefault="00327653" w:rsidP="006C6503">
      <w:pPr>
        <w:jc w:val="both"/>
        <w:rPr>
          <w:rFonts w:ascii="Times New Roman" w:eastAsia="AAAAAI+LucidaGrande" w:hAnsi="Times New Roman" w:cs="Times New Roman"/>
          <w:sz w:val="26"/>
          <w:szCs w:val="26"/>
        </w:rPr>
      </w:pPr>
      <w:r w:rsidRPr="006C6503">
        <w:rPr>
          <w:rFonts w:ascii="Times New Roman" w:eastAsia="AAAAAI+LucidaGrande" w:hAnsi="Times New Roman" w:cs="Times New Roman"/>
          <w:b/>
          <w:bCs/>
          <w:sz w:val="26"/>
          <w:szCs w:val="26"/>
        </w:rPr>
        <w:t>Servizio della società dell’informazione</w:t>
      </w:r>
      <w:r w:rsidRPr="006C6503">
        <w:rPr>
          <w:rFonts w:ascii="Times New Roman" w:eastAsia="AAAAAI+LucidaGrande" w:hAnsi="Times New Roman" w:cs="Times New Roman"/>
          <w:sz w:val="26"/>
          <w:szCs w:val="26"/>
        </w:rPr>
        <w:t xml:space="preserve">: il servizio definito all’articolo 1, paragrafo 1, lettera b), della direttiva (UE) 2015/1535 del Parlamento europeo e del Consiglio (19); </w:t>
      </w:r>
      <w:r w:rsidRPr="006C6503">
        <w:rPr>
          <w:rFonts w:ascii="Times New Roman" w:eastAsia="AAAAAI+LucidaGrande" w:hAnsi="Times New Roman" w:cs="Times New Roman"/>
          <w:b/>
          <w:bCs/>
          <w:sz w:val="26"/>
          <w:szCs w:val="26"/>
        </w:rPr>
        <w:t>Organizzazione internazionale</w:t>
      </w:r>
      <w:r w:rsidRPr="006C6503">
        <w:rPr>
          <w:rFonts w:ascii="Times New Roman" w:eastAsia="AAAAAI+LucidaGrande" w:hAnsi="Times New Roman" w:cs="Times New Roman"/>
          <w:sz w:val="26"/>
          <w:szCs w:val="26"/>
        </w:rPr>
        <w:t>: un’organizzazione e gli organismi di diritto internazionale pubblico a essa subordinati o qualsiasi altro organismo istituito da o sulla base di un accordo tra due o più Stati.</w:t>
      </w: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327653" w:rsidRPr="006C6503" w:rsidRDefault="00327653" w:rsidP="006C6503">
      <w:pPr>
        <w:jc w:val="both"/>
        <w:rPr>
          <w:rFonts w:ascii="Times New Roman" w:hAnsi="Times New Roman" w:cs="Times New Roman"/>
        </w:rPr>
      </w:pPr>
    </w:p>
    <w:p w:rsidR="00D90597" w:rsidRPr="006C6503" w:rsidRDefault="00D90597" w:rsidP="006C6503">
      <w:pPr>
        <w:jc w:val="both"/>
        <w:rPr>
          <w:rFonts w:ascii="Times New Roman" w:hAnsi="Times New Roman" w:cs="Times New Roman"/>
        </w:rPr>
      </w:pPr>
    </w:p>
    <w:sectPr w:rsidR="00D90597" w:rsidRPr="006C65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AAAI+LucidaGrande">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D1593"/>
    <w:multiLevelType w:val="hybridMultilevel"/>
    <w:tmpl w:val="B840E8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53"/>
    <w:rsid w:val="00270A46"/>
    <w:rsid w:val="00327653"/>
    <w:rsid w:val="006A6A97"/>
    <w:rsid w:val="006C6503"/>
    <w:rsid w:val="00851051"/>
    <w:rsid w:val="009A2E97"/>
    <w:rsid w:val="00D90597"/>
    <w:rsid w:val="00EA1F8B"/>
    <w:rsid w:val="00F06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06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653"/>
    <w:rPr>
      <w:color w:val="0000FF" w:themeColor="hyperlink"/>
      <w:u w:val="single"/>
    </w:rPr>
  </w:style>
  <w:style w:type="paragraph" w:styleId="Paragrafoelenco">
    <w:name w:val="List Paragraph"/>
    <w:basedOn w:val="Normale"/>
    <w:uiPriority w:val="34"/>
    <w:qFormat/>
    <w:rsid w:val="00327653"/>
    <w:pPr>
      <w:ind w:left="720"/>
      <w:contextualSpacing/>
    </w:pPr>
  </w:style>
  <w:style w:type="character" w:customStyle="1" w:styleId="Titolo1Carattere">
    <w:name w:val="Titolo 1 Carattere"/>
    <w:basedOn w:val="Carpredefinitoparagrafo"/>
    <w:link w:val="Titolo1"/>
    <w:uiPriority w:val="9"/>
    <w:rsid w:val="00F066E7"/>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06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653"/>
    <w:rPr>
      <w:color w:val="0000FF" w:themeColor="hyperlink"/>
      <w:u w:val="single"/>
    </w:rPr>
  </w:style>
  <w:style w:type="paragraph" w:styleId="Paragrafoelenco">
    <w:name w:val="List Paragraph"/>
    <w:basedOn w:val="Normale"/>
    <w:uiPriority w:val="34"/>
    <w:qFormat/>
    <w:rsid w:val="00327653"/>
    <w:pPr>
      <w:ind w:left="720"/>
      <w:contextualSpacing/>
    </w:pPr>
  </w:style>
  <w:style w:type="character" w:customStyle="1" w:styleId="Titolo1Carattere">
    <w:name w:val="Titolo 1 Carattere"/>
    <w:basedOn w:val="Carpredefinitoparagrafo"/>
    <w:link w:val="Titolo1"/>
    <w:uiPriority w:val="9"/>
    <w:rsid w:val="00F066E7"/>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9850">
      <w:bodyDiv w:val="1"/>
      <w:marLeft w:val="0"/>
      <w:marRight w:val="0"/>
      <w:marTop w:val="0"/>
      <w:marBottom w:val="0"/>
      <w:divBdr>
        <w:top w:val="none" w:sz="0" w:space="0" w:color="auto"/>
        <w:left w:val="none" w:sz="0" w:space="0" w:color="auto"/>
        <w:bottom w:val="none" w:sz="0" w:space="0" w:color="auto"/>
        <w:right w:val="none" w:sz="0" w:space="0" w:color="auto"/>
      </w:divBdr>
    </w:div>
    <w:div w:id="223836499">
      <w:bodyDiv w:val="1"/>
      <w:marLeft w:val="0"/>
      <w:marRight w:val="0"/>
      <w:marTop w:val="0"/>
      <w:marBottom w:val="0"/>
      <w:divBdr>
        <w:top w:val="none" w:sz="0" w:space="0" w:color="auto"/>
        <w:left w:val="none" w:sz="0" w:space="0" w:color="auto"/>
        <w:bottom w:val="none" w:sz="0" w:space="0" w:color="auto"/>
        <w:right w:val="none" w:sz="0" w:space="0" w:color="auto"/>
      </w:divBdr>
      <w:divsChild>
        <w:div w:id="95794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20%20Piazza%20Giacomo%20Matteotti,%2027%20%20%2024122%20%20%20Bergamo%20(%20%20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ccademiabellearti.bg.it/" TargetMode="External"/><Relationship Id="rId12" Type="http://schemas.openxmlformats.org/officeDocument/2006/relationships/hyperlink" Target="https://www.google.com/maps/search/?api=1&amp;query=Piazza%20Giacomo%20Matteotti%2C%203%0A24122%20Bergamo%20%28BG%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bergamo.it/" TargetMode="External"/><Relationship Id="rId11" Type="http://schemas.openxmlformats.org/officeDocument/2006/relationships/hyperlink" Target="mailto:dpo@comune.bergamo.it" TargetMode="External"/><Relationship Id="rId5" Type="http://schemas.openxmlformats.org/officeDocument/2006/relationships/webSettings" Target="webSettings.xml"/><Relationship Id="rId10" Type="http://schemas.openxmlformats.org/officeDocument/2006/relationships/hyperlink" Target="https://www.google.com/maps/search/?api=1&amp;query=%20%20Piazza%20Giacomo%20Matteotti,%2027%20%20%2024122%20%20%20Bergamo%20(%20%20BG)" TargetMode="External"/><Relationship Id="rId4" Type="http://schemas.openxmlformats.org/officeDocument/2006/relationships/settings" Target="settings.xml"/><Relationship Id="rId9" Type="http://schemas.openxmlformats.org/officeDocument/2006/relationships/hyperlink" Target="https://www.comune.berga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2654</Words>
  <Characters>15131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Romanenko Daria</dc:creator>
  <cp:lastModifiedBy>Garofalo Paola</cp:lastModifiedBy>
  <cp:revision>3</cp:revision>
  <dcterms:created xsi:type="dcterms:W3CDTF">2022-11-20T21:00:00Z</dcterms:created>
  <dcterms:modified xsi:type="dcterms:W3CDTF">2022-11-20T21:03:00Z</dcterms:modified>
</cp:coreProperties>
</file>