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compilarsi preferibilmente su carta intestata dell’azienda e da consegnare in busta chiusa al tirocinante per l’inoltro al tutor accademico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tutor accademico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Politecnico delle arti di Bergamo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Donizetti – G. Carrara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SCHEDA DI VALUTAZIONE DEL TUTOR AZIENDALE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cognome tutor: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…….………………………………………………………… …………….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Tirocinante: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Posizione del tutor aziendale: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………………………..……  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Unità organizzativa di inserimento del tirocinante: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 …………………………………………………………………………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Descrizione delle attività svolte: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Conoscenze di base rilevanti ai fini del tirocinio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Conoscenze acquisite durante il percorso formativo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Grado di interesse e di partecipazione dimostrato all’attività svolta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Comportamento tenuto dallo stagista: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………….…..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Timbro e firma: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………………………………………………………………...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="56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0"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="0" w:leftChars="-1" w:rightChars="0" w:firstLineChars="-1"/>
      <w:jc w:val="center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0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r3ltKjcYz69JXU9vGNVeWx7pWw==">CgMxLjA4AHIhMW9oTjJmLUVSTVl2NnpldzJHbENzdnAzVUdQX0VCMEpq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2010-10-28T10:51:00Z</dcterms:created>
  <dc:creator>Accademia Cignaroli</dc:creator>
</cp:coreProperties>
</file>